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該当する選択肢のカタカナを丸で囲んでお答えください。令和</w:t>
      </w:r>
      <w:r>
        <w:rPr>
          <w:rFonts w:hint="eastAsia" w:ascii="ＭＳ ゴシック" w:hAnsi="ＭＳ ゴシック" w:eastAsia="ＭＳ ゴシック"/>
          <w:b w:val="1"/>
        </w:rPr>
        <w:t>5</w:t>
      </w:r>
      <w:r>
        <w:rPr>
          <w:rFonts w:hint="eastAsia" w:ascii="ＭＳ ゴシック" w:hAnsi="ＭＳ ゴシック" w:eastAsia="ＭＳ ゴシック"/>
          <w:b w:val="1"/>
        </w:rPr>
        <w:t>年</w:t>
      </w:r>
      <w:r>
        <w:rPr>
          <w:rFonts w:hint="eastAsia" w:ascii="ＭＳ ゴシック" w:hAnsi="ＭＳ ゴシック" w:eastAsia="ＭＳ ゴシック"/>
          <w:b w:val="1"/>
        </w:rPr>
        <w:t>3</w:t>
      </w:r>
      <w:r>
        <w:rPr>
          <w:rFonts w:hint="eastAsia" w:ascii="ＭＳ ゴシック" w:hAnsi="ＭＳ ゴシック" w:eastAsia="ＭＳ ゴシック"/>
          <w:b w:val="1"/>
        </w:rPr>
        <w:t>月末見込みをご記入ください。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tbl>
      <w:tblPr>
        <w:tblStyle w:val="11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46"/>
        <w:gridCol w:w="3240"/>
        <w:gridCol w:w="2744"/>
      </w:tblGrid>
      <w:tr>
        <w:trPr/>
        <w:tc>
          <w:tcPr>
            <w:tcW w:w="3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学校名：　　　立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記入者氏名：</w:t>
            </w:r>
          </w:p>
        </w:tc>
        <w:tc>
          <w:tcPr>
            <w:tcW w:w="2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420" w:hanging="420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164465</wp:posOffset>
                </wp:positionV>
                <wp:extent cx="1143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2.95pt;mso-position-vertical-relative:text;mso-position-horizontal-relative:text;position:absolute;height:99pt;width:9pt;margin-left:49.05pt;z-index:2;" o:spid="_x0000_s102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１．副読本をどのように活用しましたか。（ア～カは複数回答可）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ア　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イ　一部をコピーして授業等で活用した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ウ　パワーポイント等の資料として活用した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エ　内容を授業で伝えるため教材研究の際に活用した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オ　ＱＲコードを利用し、データ等を閲覧した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カ　その他の方法で活用した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キ　活用しなかった　⇒</w:t>
      </w:r>
      <w:r>
        <w:rPr>
          <w:rFonts w:hint="eastAsia"/>
        </w:rPr>
        <w:t xml:space="preserve">  </w:t>
      </w:r>
      <w:r>
        <w:rPr>
          <w:rFonts w:hint="eastAsia"/>
        </w:rPr>
        <w:t>８へ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（理由　　　　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color w:val="FF6600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※</w:t>
      </w:r>
      <w:r>
        <w:rPr>
          <w:rFonts w:hint="eastAsia" w:ascii="ＭＳ ゴシック" w:hAnsi="ＭＳ ゴシック" w:eastAsia="ＭＳ ゴシック"/>
          <w:b w:val="1"/>
          <w:color w:val="auto"/>
        </w:rPr>
        <w:t>２～７は、１で「ア」から「カ」と回答した学校にお伺いします。</w:t>
      </w:r>
    </w:p>
    <w:p>
      <w:pPr>
        <w:pStyle w:val="0"/>
        <w:spacing w:line="280" w:lineRule="exact"/>
        <w:jc w:val="both"/>
        <w:rPr>
          <w:rFonts w:hint="eastAsia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２．活用した学年を教えてください。（複数回答可）</w:t>
      </w:r>
    </w:p>
    <w:p>
      <w:pPr>
        <w:pStyle w:val="0"/>
        <w:spacing w:line="28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ア　５年生　　　　　イ　６年生　　　　　ウ　その他（　　　　　　　年）</w:t>
      </w:r>
    </w:p>
    <w:p>
      <w:pPr>
        <w:pStyle w:val="0"/>
        <w:spacing w:line="280" w:lineRule="exact"/>
        <w:rPr>
          <w:rFonts w:hint="eastAsia"/>
          <w:color w:val="auto"/>
        </w:rPr>
      </w:pPr>
    </w:p>
    <w:p>
      <w:pPr>
        <w:pStyle w:val="0"/>
        <w:spacing w:line="280" w:lineRule="exact"/>
        <w:ind w:leftChars="0" w:hanging="420" w:hangingChars="2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３．副読本を活用した際の学びの狙いは、次のどの分野ですか。（複数回答可</w:t>
      </w:r>
      <w:r>
        <w:rPr>
          <w:rFonts w:hint="eastAsia" w:ascii="ＭＳ ゴシック" w:hAnsi="ＭＳ ゴシック" w:eastAsia="ＭＳ ゴシック"/>
          <w:b w:val="1"/>
          <w:color w:val="auto"/>
          <w:u w:val="single" w:color="auto"/>
        </w:rPr>
        <w:t>【狙いとした全ての分野を丸で囲んでください】</w:t>
      </w:r>
      <w:r>
        <w:rPr>
          <w:rFonts w:hint="eastAsia" w:ascii="ＭＳ ゴシック" w:hAnsi="ＭＳ ゴシック" w:eastAsia="ＭＳ ゴシック"/>
          <w:b w:val="1"/>
          <w:color w:val="auto"/>
        </w:rPr>
        <w:t>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ア　秋田県の現状を知る　　　　　　　　　イ　自分の将来の姿を考える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ウ　性別にかかわらず、その個性と能力を十分発揮できる男女共同参画の重要性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エ　その他（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４．副読本のどの部分を、どのような場面で活用しましたか。（複数回答可）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040"/>
        <w:gridCol w:w="4609"/>
      </w:tblGrid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副読本のどの部分を活用しましたか。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どのような場面で活用しましたか。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　第１章　ふるさと秋田を知ろう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　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オ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　第２章　　①自分らしく生きていくために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hanging="1676" w:hangingChars="7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第２章　　②人とかかわる自分を考えてみよ　　　　　　　　　　　　　　　　　　　　　　　　　　　　　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第３章　自分の未来を考えてみよう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オ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オ　その他（　　　　　　　　　　　　　　　）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５．どの程度活用しましたか。</w:t>
      </w:r>
    </w:p>
    <w:p>
      <w:pPr>
        <w:pStyle w:val="0"/>
        <w:spacing w:line="280" w:lineRule="exact"/>
        <w:ind w:left="420" w:leftChars="200"/>
        <w:rPr>
          <w:rFonts w:hint="eastAsia"/>
        </w:rPr>
      </w:pPr>
      <w:r>
        <w:rPr>
          <w:rFonts w:hint="eastAsia"/>
        </w:rPr>
        <w:t>ア　週</w:t>
      </w:r>
      <w:r>
        <w:rPr>
          <w:rFonts w:hint="eastAsia"/>
        </w:rPr>
        <w:t>1</w:t>
      </w:r>
      <w:r>
        <w:rPr>
          <w:rFonts w:hint="eastAsia"/>
        </w:rPr>
        <w:t>回（またはそれ以上：週　　回）　　　イ　月</w:t>
      </w:r>
      <w:r>
        <w:rPr>
          <w:rFonts w:hint="eastAsia"/>
        </w:rPr>
        <w:t>1</w:t>
      </w:r>
      <w:r>
        <w:rPr>
          <w:rFonts w:hint="eastAsia"/>
        </w:rPr>
        <w:t>回（またはそれ以上：月　　回）</w:t>
      </w:r>
    </w:p>
    <w:p>
      <w:pPr>
        <w:pStyle w:val="0"/>
        <w:spacing w:line="280" w:lineRule="exact"/>
        <w:ind w:left="420" w:leftChars="200"/>
        <w:jc w:val="both"/>
        <w:rPr>
          <w:rFonts w:hint="eastAsia"/>
        </w:rPr>
      </w:pPr>
      <w:r>
        <w:rPr>
          <w:rFonts w:hint="eastAsia"/>
        </w:rPr>
        <w:t>ウ　学期</w:t>
      </w:r>
      <w:r>
        <w:rPr>
          <w:rFonts w:hint="eastAsia"/>
        </w:rPr>
        <w:t>1</w:t>
      </w:r>
      <w:r>
        <w:rPr>
          <w:rFonts w:hint="eastAsia"/>
        </w:rPr>
        <w:t>回（またはそれ以上：学期　　回）　エ　必要に応じて（　　　　　　　　　　　）</w:t>
      </w:r>
    </w:p>
    <w:p>
      <w:pPr>
        <w:pStyle w:val="0"/>
        <w:spacing w:line="280" w:lineRule="exact"/>
        <w:ind w:leftChars="0" w:firstLineChars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（裏面に続く）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６．児童の反応はいかがでしたか。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非常に関心が高かった　　　　　　　　　　イ　関心が高かった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あまり関心がなかった　　　　　　　　　　エ　まったく関心がなかった</w:t>
      </w:r>
    </w:p>
    <w:p>
      <w:pPr>
        <w:pStyle w:val="0"/>
        <w:spacing w:line="280" w:lineRule="exact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７．学習の効果はありましたか。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非常に効果があった（考え方を理解し実践していた）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イ　効果があった（考え方は理解していた）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効果がなかった（変化はみられなかった）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i w:val="0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i w:val="0"/>
          <w:color w:val="000000" w:themeColor="text1"/>
        </w:rPr>
        <w:t>※８以下は、全ての学校にお伺いします。</w:t>
      </w: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８．令和５年度は、副読本をどのように活用する予定ですか。（ア～オは複数回答可）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14300" cy="8578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857885"/>
                        </a:xfrm>
                        <a:prstGeom prst="leftBrace">
                          <a:avLst>
                            <a:gd name="adj1" fmla="val 792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3pt;mso-position-vertical-relative:text;mso-position-horizontal-relative:text;position:absolute;height:67.55pt;width:9pt;margin-left:27pt;z-index:3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ア　教科指導で活用する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イ　学級活動等、特別活動で活用する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ウ　総合的な学習の時間で活用する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エ　道徳の時間で活用する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オ　その他の活用を考えている　（　　　　　　　　　　　　　　　　　　　　　　　　　）　　　　　　　　　　　　　　　　　　　　　　　　　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カ　活用する予定はない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キ　未定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line="280" w:lineRule="exact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９．副読本の内容等について、御意見等がありましたら記入してください。</w:t>
      </w:r>
    </w:p>
    <w:tbl>
      <w:tblPr>
        <w:tblStyle w:val="11"/>
        <w:tblW w:w="9254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54"/>
      </w:tblGrid>
      <w:tr>
        <w:trPr>
          <w:trHeight w:val="2160" w:hRule="atLeast"/>
        </w:trPr>
        <w:tc>
          <w:tcPr>
            <w:tcW w:w="9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御協力ありがとうございました。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ind w:firstLine="1446" w:firstLineChars="6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送付先　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E-mail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"mailto:persons@pref.akita.lg.jp"</w:instrText>
      </w:r>
      <w:r>
        <w:rPr>
          <w:rFonts w:hint="eastAsia"/>
        </w:rPr>
        <w:fldChar w:fldCharType="separate"/>
      </w:r>
      <w:r>
        <w:rPr>
          <w:rStyle w:val="24"/>
          <w:rFonts w:hint="default" w:ascii="ＭＳ ゴシック" w:hAnsi="ＭＳ ゴシック" w:eastAsia="ＭＳ ゴシック"/>
          <w:b w:val="1"/>
          <w:sz w:val="24"/>
        </w:rPr>
        <w:t>persons@pref.akita.lg.jp</w:t>
      </w:r>
      <w:r>
        <w:rPr>
          <w:rFonts w:hint="eastAsia"/>
        </w:rPr>
        <w:fldChar w:fldCharType="end"/>
      </w:r>
    </w:p>
    <w:p>
      <w:pPr>
        <w:pStyle w:val="0"/>
        <w:ind w:firstLine="2409" w:firstLineChars="100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018-860-3895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　次世代・女性活躍支援課　鈴木　あて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134" w:bottom="1134" w:left="1134" w:header="851" w:footer="680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t>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210" w:leftChars="-100" w:right="-210" w:rightChars="-100"/>
      <w:jc w:val="center"/>
      <w:rPr>
        <w:rFonts w:hint="eastAsia"/>
        <w:b w:val="1"/>
        <w:sz w:val="24"/>
      </w:rPr>
    </w:pPr>
    <w:r>
      <w:rPr>
        <w:rFonts w:hint="eastAsia"/>
        <w:b w:val="1"/>
        <w:sz w:val="24"/>
      </w:rPr>
      <w:t>令和４年度ライフプランニング学習副読本活用状況調査票（小学校用）</w:t>
    </w:r>
    <w:bookmarkStart w:id="0" w:name="_GoBack"/>
    <w:bookmarkEnd w:id="0"/>
  </w:p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note text"/>
    <w:basedOn w:val="0"/>
    <w:next w:val="15"/>
    <w:link w:val="0"/>
    <w:uiPriority w:val="0"/>
    <w:semiHidden/>
    <w:pPr>
      <w:snapToGrid w:val="0"/>
      <w:jc w:val="left"/>
    </w:p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2</Pages>
  <Words>13</Words>
  <Characters>1188</Characters>
  <Application>JUST Note</Application>
  <Lines>89</Lines>
  <Paragraphs>70</Paragraphs>
  <Company>秋田県</Company>
  <CharactersWithSpaces>1666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 仁</cp:lastModifiedBy>
  <cp:lastPrinted>2022-11-16T01:42:45Z</cp:lastPrinted>
  <dcterms:created xsi:type="dcterms:W3CDTF">2013-12-24T00:22:00Z</dcterms:created>
  <dcterms:modified xsi:type="dcterms:W3CDTF">2022-12-05T02:04:04Z</dcterms:modified>
  <cp:revision>78</cp:revision>
</cp:coreProperties>
</file>